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5676" w14:textId="55DE15B3" w:rsidR="007A2186" w:rsidRDefault="007A2186" w:rsidP="00341749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341749">
        <w:rPr>
          <w:rFonts w:ascii="Verdana" w:hAnsi="Verdana" w:cs="Times New Roman"/>
          <w:b/>
          <w:sz w:val="20"/>
          <w:szCs w:val="20"/>
        </w:rPr>
        <w:t xml:space="preserve">REGULAMIN „GREEN TRAVEL” </w:t>
      </w:r>
      <w:r w:rsidR="003F0D81" w:rsidRPr="00341749">
        <w:rPr>
          <w:rFonts w:ascii="Verdana" w:hAnsi="Verdana" w:cs="Times New Roman"/>
          <w:b/>
          <w:sz w:val="20"/>
          <w:szCs w:val="20"/>
        </w:rPr>
        <w:t>(</w:t>
      </w:r>
      <w:r w:rsidR="008F25B1" w:rsidRPr="00341749">
        <w:rPr>
          <w:rFonts w:ascii="Verdana" w:hAnsi="Verdana" w:cs="Times New Roman"/>
          <w:b/>
          <w:sz w:val="20"/>
          <w:szCs w:val="20"/>
        </w:rPr>
        <w:t>program Erasmus+</w:t>
      </w:r>
      <w:r w:rsidR="003F0D81" w:rsidRPr="00341749">
        <w:rPr>
          <w:rFonts w:ascii="Verdana" w:hAnsi="Verdana" w:cs="Times New Roman"/>
          <w:b/>
          <w:sz w:val="20"/>
          <w:szCs w:val="20"/>
        </w:rPr>
        <w:t>)</w:t>
      </w:r>
      <w:r w:rsidR="008F25B1" w:rsidRPr="00341749">
        <w:rPr>
          <w:rFonts w:ascii="Verdana" w:hAnsi="Verdana" w:cs="Times New Roman"/>
          <w:b/>
          <w:sz w:val="20"/>
          <w:szCs w:val="20"/>
        </w:rPr>
        <w:t xml:space="preserve"> </w:t>
      </w:r>
      <w:r w:rsidRPr="00341749">
        <w:rPr>
          <w:rFonts w:ascii="Verdana" w:hAnsi="Verdana" w:cs="Times New Roman"/>
          <w:b/>
          <w:sz w:val="20"/>
          <w:szCs w:val="20"/>
        </w:rPr>
        <w:t>dla mobilności – S</w:t>
      </w:r>
      <w:r w:rsidR="00985664" w:rsidRPr="00341749">
        <w:rPr>
          <w:rFonts w:ascii="Verdana" w:hAnsi="Verdana" w:cs="Times New Roman"/>
          <w:b/>
          <w:sz w:val="20"/>
          <w:szCs w:val="20"/>
        </w:rPr>
        <w:t>MS, SMT, STA, STT</w:t>
      </w:r>
    </w:p>
    <w:p w14:paraId="43F361E0" w14:textId="6AFE9841" w:rsidR="00341749" w:rsidRDefault="00341749" w:rsidP="00341749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017C8CF" w14:textId="24BCFCE6" w:rsidR="003F0D81" w:rsidRDefault="00A06B25" w:rsidP="00341749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341749">
        <w:rPr>
          <w:rFonts w:ascii="Verdana" w:hAnsi="Verdana" w:cs="Times New Roman"/>
          <w:b/>
          <w:sz w:val="20"/>
          <w:szCs w:val="20"/>
        </w:rPr>
        <w:t xml:space="preserve">Studenci </w:t>
      </w:r>
      <w:r w:rsidR="00341749" w:rsidRPr="00341749">
        <w:rPr>
          <w:rFonts w:ascii="Verdana" w:hAnsi="Verdana"/>
          <w:sz w:val="20"/>
          <w:szCs w:val="20"/>
        </w:rPr>
        <w:t xml:space="preserve"> – </w:t>
      </w:r>
      <w:r w:rsidRPr="00341749">
        <w:rPr>
          <w:rFonts w:ascii="Verdana" w:hAnsi="Verdana" w:cs="Times New Roman"/>
          <w:b/>
          <w:sz w:val="20"/>
          <w:szCs w:val="20"/>
        </w:rPr>
        <w:t xml:space="preserve"> studia (SMS), praktyki (SMT)</w:t>
      </w:r>
    </w:p>
    <w:p w14:paraId="013EB90F" w14:textId="77777777" w:rsidR="00341749" w:rsidRPr="00341749" w:rsidRDefault="00341749" w:rsidP="00341749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</w:p>
    <w:p w14:paraId="7DBEA694" w14:textId="48FB966A" w:rsidR="00C93377" w:rsidRPr="00341749" w:rsidRDefault="00C93377" w:rsidP="00852F43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Verdana" w:hAnsi="Verdana" w:cs="Helvetica"/>
          <w:color w:val="333333"/>
          <w:sz w:val="20"/>
          <w:szCs w:val="20"/>
        </w:rPr>
      </w:pPr>
      <w:r w:rsidRPr="00341749">
        <w:rPr>
          <w:rFonts w:ascii="Verdana" w:hAnsi="Verdana" w:cs="Helvetica"/>
          <w:color w:val="333333"/>
          <w:sz w:val="20"/>
          <w:szCs w:val="20"/>
        </w:rPr>
        <w:t xml:space="preserve">Studenci wyjeżdżający na studia </w:t>
      </w:r>
      <w:r w:rsidR="00A06B25" w:rsidRPr="00341749">
        <w:rPr>
          <w:rFonts w:ascii="Verdana" w:hAnsi="Verdana" w:cs="Helvetica"/>
          <w:color w:val="333333"/>
          <w:sz w:val="20"/>
          <w:szCs w:val="20"/>
        </w:rPr>
        <w:t xml:space="preserve">i praktyki </w:t>
      </w:r>
      <w:r w:rsidRPr="00341749">
        <w:rPr>
          <w:rFonts w:ascii="Verdana" w:hAnsi="Verdana" w:cs="Helvetica"/>
          <w:color w:val="333333"/>
          <w:sz w:val="20"/>
          <w:szCs w:val="20"/>
        </w:rPr>
        <w:t>mogą ubiegać się o ryczałt w</w:t>
      </w:r>
      <w:r w:rsidR="00030565">
        <w:rPr>
          <w:rFonts w:ascii="Verdana" w:hAnsi="Verdana" w:cs="Helvetica"/>
          <w:color w:val="333333"/>
          <w:sz w:val="20"/>
          <w:szCs w:val="20"/>
        </w:rPr>
        <w:t> </w:t>
      </w:r>
      <w:r w:rsidRPr="00341749">
        <w:rPr>
          <w:rFonts w:ascii="Verdana" w:hAnsi="Verdana" w:cs="Helvetica"/>
          <w:color w:val="333333"/>
          <w:sz w:val="20"/>
          <w:szCs w:val="20"/>
        </w:rPr>
        <w:t>wysokości </w:t>
      </w:r>
      <w:r w:rsidRPr="00341749">
        <w:rPr>
          <w:rStyle w:val="Pogrubienie"/>
          <w:rFonts w:ascii="Verdana" w:hAnsi="Verdana" w:cs="Helvetica"/>
          <w:color w:val="333333"/>
          <w:sz w:val="20"/>
          <w:szCs w:val="20"/>
        </w:rPr>
        <w:t>50 EUR</w:t>
      </w:r>
      <w:r w:rsidRPr="00341749">
        <w:rPr>
          <w:rFonts w:ascii="Verdana" w:hAnsi="Verdana" w:cs="Helvetica"/>
          <w:color w:val="333333"/>
          <w:sz w:val="20"/>
          <w:szCs w:val="20"/>
        </w:rPr>
        <w:t> na dofinansowanie podróży w obie strony z</w:t>
      </w:r>
      <w:r w:rsidR="00030565">
        <w:rPr>
          <w:rFonts w:ascii="Verdana" w:hAnsi="Verdana" w:cs="Helvetica"/>
          <w:color w:val="333333"/>
          <w:sz w:val="20"/>
          <w:szCs w:val="20"/>
        </w:rPr>
        <w:t> </w:t>
      </w:r>
      <w:r w:rsidRPr="00341749">
        <w:rPr>
          <w:rFonts w:ascii="Verdana" w:hAnsi="Verdana" w:cs="Helvetica"/>
          <w:color w:val="333333"/>
          <w:sz w:val="20"/>
          <w:szCs w:val="20"/>
        </w:rPr>
        <w:t>wykorzystaniem ekologicznych/nisko emisyjnych/zrównoważonych środków transportu. Uznawanymi w programie Erasmus+ ekologicznymi środkami komunikacji są: </w:t>
      </w:r>
      <w:r w:rsidRPr="00341749">
        <w:rPr>
          <w:rStyle w:val="Pogrubienie"/>
          <w:rFonts w:ascii="Verdana" w:hAnsi="Verdana" w:cs="Helvetica"/>
          <w:color w:val="333333"/>
          <w:sz w:val="20"/>
          <w:szCs w:val="20"/>
        </w:rPr>
        <w:t xml:space="preserve">autokar, </w:t>
      </w:r>
      <w:proofErr w:type="spellStart"/>
      <w:r w:rsidRPr="00341749">
        <w:rPr>
          <w:rStyle w:val="Pogrubienie"/>
          <w:rFonts w:ascii="Verdana" w:hAnsi="Verdana" w:cs="Helvetica"/>
          <w:color w:val="333333"/>
          <w:sz w:val="20"/>
          <w:szCs w:val="20"/>
        </w:rPr>
        <w:t>bus</w:t>
      </w:r>
      <w:proofErr w:type="spellEnd"/>
      <w:r w:rsidRPr="00341749">
        <w:rPr>
          <w:rStyle w:val="Pogrubienie"/>
          <w:rFonts w:ascii="Verdana" w:hAnsi="Verdana" w:cs="Helvetica"/>
          <w:color w:val="333333"/>
          <w:sz w:val="20"/>
          <w:szCs w:val="20"/>
        </w:rPr>
        <w:t>, pociąg, rower, carpooling</w:t>
      </w:r>
      <w:r w:rsidR="006061B9">
        <w:rPr>
          <w:rStyle w:val="Odwoanieprzypisudolnego"/>
          <w:rFonts w:ascii="Verdana" w:hAnsi="Verdana" w:cs="Helvetica"/>
          <w:b/>
          <w:bCs/>
          <w:color w:val="333333"/>
          <w:sz w:val="20"/>
          <w:szCs w:val="20"/>
        </w:rPr>
        <w:footnoteReference w:id="1"/>
      </w:r>
      <w:r w:rsidRPr="00341749">
        <w:rPr>
          <w:rFonts w:ascii="Verdana" w:hAnsi="Verdana" w:cs="Helvetica"/>
          <w:color w:val="333333"/>
          <w:sz w:val="20"/>
          <w:szCs w:val="20"/>
        </w:rPr>
        <w:t xml:space="preserve"> - wspólna podróż osób na tej samej trasie, w tym samym celu, samochodem jednego ze współpasażerów. Podróż: samolotem, statkiem (łodzią, promem), motocyklem nie jest </w:t>
      </w:r>
      <w:r w:rsidR="00740C58">
        <w:rPr>
          <w:rFonts w:ascii="Verdana" w:hAnsi="Verdana" w:cs="Helvetica"/>
          <w:color w:val="333333"/>
          <w:sz w:val="20"/>
          <w:szCs w:val="20"/>
        </w:rPr>
        <w:t>podróżą</w:t>
      </w:r>
      <w:r w:rsidR="00341749" w:rsidRPr="00341749">
        <w:rPr>
          <w:rFonts w:ascii="Verdana" w:hAnsi="Verdana" w:cs="Helvetica"/>
          <w:color w:val="333333"/>
          <w:sz w:val="20"/>
          <w:szCs w:val="20"/>
        </w:rPr>
        <w:t xml:space="preserve"> </w:t>
      </w:r>
      <w:r w:rsidRPr="00341749">
        <w:rPr>
          <w:rFonts w:ascii="Verdana" w:hAnsi="Verdana" w:cs="Helvetica"/>
          <w:color w:val="333333"/>
          <w:sz w:val="20"/>
          <w:szCs w:val="20"/>
        </w:rPr>
        <w:t>ekologiczn</w:t>
      </w:r>
      <w:r w:rsidR="00341749" w:rsidRPr="00341749">
        <w:rPr>
          <w:rFonts w:ascii="Verdana" w:hAnsi="Verdana" w:cs="Helvetica"/>
          <w:color w:val="333333"/>
          <w:sz w:val="20"/>
          <w:szCs w:val="20"/>
        </w:rPr>
        <w:t>ą</w:t>
      </w:r>
      <w:r w:rsidRPr="00341749">
        <w:rPr>
          <w:rFonts w:ascii="Verdana" w:hAnsi="Verdana" w:cs="Helvetica"/>
          <w:color w:val="333333"/>
          <w:sz w:val="20"/>
          <w:szCs w:val="20"/>
        </w:rPr>
        <w:t>.</w:t>
      </w:r>
    </w:p>
    <w:p w14:paraId="456A6988" w14:textId="5495EDB7" w:rsidR="00030565" w:rsidRPr="00030565" w:rsidRDefault="00C93377" w:rsidP="00030565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Verdana" w:hAnsi="Verdana" w:cs="Helvetica"/>
          <w:color w:val="333333"/>
          <w:sz w:val="20"/>
          <w:szCs w:val="20"/>
        </w:rPr>
      </w:pPr>
      <w:r w:rsidRPr="00341749">
        <w:rPr>
          <w:rFonts w:ascii="Verdana" w:hAnsi="Verdana" w:cs="Helvetica"/>
          <w:color w:val="333333"/>
          <w:sz w:val="20"/>
          <w:szCs w:val="20"/>
        </w:rPr>
        <w:t>Studenci ubiegający się o ww. ryczałt składają w D</w:t>
      </w:r>
      <w:r w:rsidR="00A06B25" w:rsidRPr="00341749">
        <w:rPr>
          <w:rFonts w:ascii="Verdana" w:hAnsi="Verdana" w:cs="Helvetica"/>
          <w:color w:val="333333"/>
          <w:sz w:val="20"/>
          <w:szCs w:val="20"/>
        </w:rPr>
        <w:t xml:space="preserve">ziale Współpracy Zagranicznej </w:t>
      </w:r>
      <w:r w:rsidRPr="00341749">
        <w:rPr>
          <w:rFonts w:ascii="Verdana" w:hAnsi="Verdana" w:cs="Helvetica"/>
          <w:color w:val="333333"/>
          <w:sz w:val="20"/>
          <w:szCs w:val="20"/>
        </w:rPr>
        <w:t> </w:t>
      </w:r>
      <w:r w:rsidR="00030565">
        <w:rPr>
          <w:rFonts w:ascii="Verdana" w:hAnsi="Verdana" w:cs="Helvetica"/>
          <w:color w:val="333333"/>
          <w:sz w:val="20"/>
          <w:szCs w:val="20"/>
        </w:rPr>
        <w:t xml:space="preserve">(DWZ) </w:t>
      </w:r>
      <w:r w:rsidRPr="00341749">
        <w:rPr>
          <w:rStyle w:val="Pogrubienie"/>
          <w:rFonts w:ascii="Verdana" w:hAnsi="Verdana" w:cs="Helvetica"/>
          <w:color w:val="333333"/>
          <w:sz w:val="20"/>
          <w:szCs w:val="20"/>
        </w:rPr>
        <w:t>oświadczenie o planowanym przebiegu podróży</w:t>
      </w:r>
      <w:r w:rsidRPr="00341749">
        <w:rPr>
          <w:rFonts w:ascii="Verdana" w:hAnsi="Verdana" w:cs="Helvetica"/>
          <w:color w:val="333333"/>
          <w:sz w:val="20"/>
          <w:szCs w:val="20"/>
        </w:rPr>
        <w:t> ze wskazaniem środka lokomocji</w:t>
      </w:r>
      <w:r w:rsidR="002E7A26" w:rsidRPr="00341749">
        <w:rPr>
          <w:rFonts w:ascii="Verdana" w:hAnsi="Verdana" w:cs="Helvetica"/>
          <w:color w:val="333333"/>
          <w:sz w:val="20"/>
          <w:szCs w:val="20"/>
        </w:rPr>
        <w:t xml:space="preserve">. </w:t>
      </w:r>
      <w:r w:rsidRPr="00341749">
        <w:rPr>
          <w:rFonts w:ascii="Verdana" w:hAnsi="Verdana" w:cs="Helvetica"/>
          <w:color w:val="333333"/>
          <w:sz w:val="20"/>
          <w:szCs w:val="20"/>
        </w:rPr>
        <w:t>Ryczałt zostanie wypłacony wraz z</w:t>
      </w:r>
      <w:r w:rsidR="009C7E6D" w:rsidRPr="00341749">
        <w:rPr>
          <w:rFonts w:ascii="Verdana" w:hAnsi="Verdana" w:cs="Helvetica"/>
          <w:color w:val="333333"/>
          <w:sz w:val="20"/>
          <w:szCs w:val="20"/>
        </w:rPr>
        <w:t> </w:t>
      </w:r>
      <w:r w:rsidRPr="00341749">
        <w:rPr>
          <w:rFonts w:ascii="Verdana" w:hAnsi="Verdana" w:cs="Helvetica"/>
          <w:color w:val="333333"/>
          <w:sz w:val="20"/>
          <w:szCs w:val="20"/>
        </w:rPr>
        <w:t>pozostałym grantem Erasmus+, na podstawie złożonego wcześniej oświadczenia.</w:t>
      </w:r>
      <w:r w:rsidR="00030565" w:rsidRPr="00030565">
        <w:rPr>
          <w:rFonts w:ascii="Verdana" w:hAnsi="Verdana" w:cs="Helvetica"/>
          <w:color w:val="333333"/>
          <w:sz w:val="20"/>
          <w:szCs w:val="20"/>
        </w:rPr>
        <w:t xml:space="preserve"> </w:t>
      </w:r>
      <w:r w:rsidR="00030565">
        <w:rPr>
          <w:rFonts w:ascii="Verdana" w:hAnsi="Verdana" w:cs="Helvetica"/>
          <w:color w:val="333333"/>
          <w:sz w:val="20"/>
          <w:szCs w:val="20"/>
        </w:rPr>
        <w:t xml:space="preserve">Po powrocie student składa w DWZ </w:t>
      </w:r>
      <w:r w:rsidR="00030565" w:rsidRPr="00030565">
        <w:rPr>
          <w:rFonts w:ascii="Verdana" w:hAnsi="Verdana" w:cs="Helvetica"/>
          <w:b/>
          <w:bCs/>
          <w:color w:val="333333"/>
          <w:sz w:val="20"/>
          <w:szCs w:val="20"/>
        </w:rPr>
        <w:t>potwierdzenie odbycia podróży środkami niskoemisyjnymi</w:t>
      </w:r>
      <w:r w:rsidR="00030565">
        <w:rPr>
          <w:rFonts w:ascii="Verdana" w:hAnsi="Verdana" w:cs="Helvetica"/>
          <w:color w:val="333333"/>
          <w:sz w:val="20"/>
          <w:szCs w:val="20"/>
        </w:rPr>
        <w:t xml:space="preserve"> (ekologicznymi).</w:t>
      </w:r>
    </w:p>
    <w:p w14:paraId="79FAFF2F" w14:textId="75DF3A77" w:rsidR="00A06B25" w:rsidRPr="00341749" w:rsidRDefault="00A06B25" w:rsidP="00852F43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Verdana" w:hAnsi="Verdana" w:cs="Helvetica"/>
          <w:color w:val="333333"/>
          <w:sz w:val="20"/>
          <w:szCs w:val="20"/>
        </w:rPr>
      </w:pPr>
      <w:r w:rsidRPr="00341749">
        <w:rPr>
          <w:rFonts w:ascii="Verdana" w:hAnsi="Verdana" w:cs="Helvetica"/>
          <w:color w:val="333333"/>
          <w:sz w:val="20"/>
          <w:szCs w:val="20"/>
        </w:rPr>
        <w:t>Jeżeli podróż nie zostanie potwierdzona w wyżej wymieniony sposób, student zostanie wezwany do zwrotu kwoty wynikającej z uprawnień „GREEN TRAVEL”.</w:t>
      </w:r>
    </w:p>
    <w:p w14:paraId="4217077F" w14:textId="77777777" w:rsidR="00A06B25" w:rsidRPr="00341749" w:rsidRDefault="00A06B25" w:rsidP="00341749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 w:cs="Helvetica"/>
          <w:color w:val="333333"/>
          <w:sz w:val="20"/>
          <w:szCs w:val="20"/>
        </w:rPr>
      </w:pPr>
    </w:p>
    <w:p w14:paraId="76F6ED50" w14:textId="39C77685" w:rsidR="00A06B25" w:rsidRPr="00341749" w:rsidRDefault="00A06B25" w:rsidP="00341749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 w:cs="Helvetica"/>
          <w:b/>
          <w:bCs/>
          <w:color w:val="333333"/>
          <w:sz w:val="20"/>
          <w:szCs w:val="20"/>
        </w:rPr>
      </w:pPr>
      <w:r w:rsidRPr="00341749">
        <w:rPr>
          <w:rFonts w:ascii="Verdana" w:hAnsi="Verdana" w:cs="Helvetica"/>
          <w:b/>
          <w:bCs/>
          <w:color w:val="333333"/>
          <w:sz w:val="20"/>
          <w:szCs w:val="20"/>
        </w:rPr>
        <w:t>Pracownicy – wyjazdy dydaktyczne (STA), wyjazdy szkoleniowe (STT)</w:t>
      </w:r>
    </w:p>
    <w:p w14:paraId="341AAB67" w14:textId="77777777" w:rsidR="00341749" w:rsidRPr="00341749" w:rsidRDefault="00341749" w:rsidP="00341749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 w:cs="Helvetica"/>
          <w:b/>
          <w:bCs/>
          <w:color w:val="333333"/>
          <w:sz w:val="20"/>
          <w:szCs w:val="20"/>
        </w:rPr>
      </w:pPr>
    </w:p>
    <w:p w14:paraId="1E9B975A" w14:textId="5CCDAF0C" w:rsidR="00A06B25" w:rsidRPr="00341749" w:rsidRDefault="009C7E6D" w:rsidP="00852F4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Verdana" w:hAnsi="Verdana" w:cs="Helvetica"/>
          <w:color w:val="333333"/>
          <w:sz w:val="20"/>
          <w:szCs w:val="20"/>
        </w:rPr>
      </w:pPr>
      <w:r w:rsidRPr="00341749">
        <w:rPr>
          <w:rFonts w:ascii="Verdana" w:hAnsi="Verdana" w:cs="Helvetica"/>
          <w:color w:val="333333"/>
          <w:sz w:val="20"/>
          <w:szCs w:val="20"/>
        </w:rPr>
        <w:t xml:space="preserve">Pracownicy wyjeżdżający </w:t>
      </w:r>
      <w:r w:rsidR="00A06B25" w:rsidRPr="00341749">
        <w:rPr>
          <w:rFonts w:ascii="Verdana" w:hAnsi="Verdana" w:cs="Helvetica"/>
          <w:color w:val="333333"/>
          <w:sz w:val="20"/>
          <w:szCs w:val="20"/>
        </w:rPr>
        <w:t>w celu wygłoszenia wykłady i na szkolenia mogą ubiegać się o wyższy ryczałt na dofinansowanie podróży w obie strony</w:t>
      </w:r>
      <w:r w:rsidR="00341749" w:rsidRPr="00341749">
        <w:rPr>
          <w:rFonts w:ascii="Verdana" w:hAnsi="Verdana" w:cs="Helvetica"/>
          <w:color w:val="333333"/>
          <w:sz w:val="20"/>
          <w:szCs w:val="20"/>
        </w:rPr>
        <w:t xml:space="preserve"> z</w:t>
      </w:r>
      <w:r w:rsidR="00A06B25" w:rsidRPr="00341749">
        <w:rPr>
          <w:rFonts w:ascii="Verdana" w:hAnsi="Verdana" w:cs="Helvetica"/>
          <w:color w:val="333333"/>
          <w:sz w:val="20"/>
          <w:szCs w:val="20"/>
        </w:rPr>
        <w:t> wykorzystaniem ekologicznych</w:t>
      </w:r>
      <w:r w:rsidR="00341749" w:rsidRPr="00341749">
        <w:rPr>
          <w:rFonts w:ascii="Verdana" w:hAnsi="Verdana" w:cs="Helvetica"/>
          <w:color w:val="333333"/>
          <w:sz w:val="20"/>
          <w:szCs w:val="20"/>
        </w:rPr>
        <w:t xml:space="preserve">, </w:t>
      </w:r>
      <w:r w:rsidR="00A06B25" w:rsidRPr="00341749">
        <w:rPr>
          <w:rFonts w:ascii="Verdana" w:hAnsi="Verdana" w:cs="Helvetica"/>
          <w:color w:val="333333"/>
          <w:sz w:val="20"/>
          <w:szCs w:val="20"/>
        </w:rPr>
        <w:t>nisko emisyjnych</w:t>
      </w:r>
      <w:r w:rsidR="00341749" w:rsidRPr="00341749">
        <w:rPr>
          <w:rFonts w:ascii="Verdana" w:hAnsi="Verdana" w:cs="Helvetica"/>
          <w:color w:val="333333"/>
          <w:sz w:val="20"/>
          <w:szCs w:val="20"/>
        </w:rPr>
        <w:t xml:space="preserve">, </w:t>
      </w:r>
      <w:r w:rsidR="00A06B25" w:rsidRPr="00341749">
        <w:rPr>
          <w:rFonts w:ascii="Verdana" w:hAnsi="Verdana" w:cs="Helvetica"/>
          <w:color w:val="333333"/>
          <w:sz w:val="20"/>
          <w:szCs w:val="20"/>
        </w:rPr>
        <w:t>zrównoważonych środków transportu. Uznawanymi w programie Erasmus+ ekologicznymi środkami komunikacji są: </w:t>
      </w:r>
      <w:r w:rsidR="00A06B25" w:rsidRPr="00341749">
        <w:rPr>
          <w:rStyle w:val="Pogrubienie"/>
          <w:rFonts w:ascii="Verdana" w:hAnsi="Verdana" w:cs="Helvetica"/>
          <w:color w:val="333333"/>
          <w:sz w:val="20"/>
          <w:szCs w:val="20"/>
        </w:rPr>
        <w:t xml:space="preserve">autokar, </w:t>
      </w:r>
      <w:proofErr w:type="spellStart"/>
      <w:r w:rsidR="00341749" w:rsidRPr="00341749">
        <w:rPr>
          <w:rStyle w:val="Pogrubienie"/>
          <w:rFonts w:ascii="Verdana" w:hAnsi="Verdana" w:cs="Helvetica"/>
          <w:color w:val="333333"/>
          <w:sz w:val="20"/>
          <w:szCs w:val="20"/>
        </w:rPr>
        <w:t>bus</w:t>
      </w:r>
      <w:proofErr w:type="spellEnd"/>
      <w:r w:rsidR="00A06B25" w:rsidRPr="00341749">
        <w:rPr>
          <w:rStyle w:val="Pogrubienie"/>
          <w:rFonts w:ascii="Verdana" w:hAnsi="Verdana" w:cs="Helvetica"/>
          <w:color w:val="333333"/>
          <w:sz w:val="20"/>
          <w:szCs w:val="20"/>
        </w:rPr>
        <w:t>, pociąg, rower, carpooling</w:t>
      </w:r>
      <w:r w:rsidR="00A06B25" w:rsidRPr="00341749">
        <w:rPr>
          <w:rFonts w:ascii="Verdana" w:hAnsi="Verdana" w:cs="Helvetica"/>
          <w:color w:val="333333"/>
          <w:sz w:val="20"/>
          <w:szCs w:val="20"/>
        </w:rPr>
        <w:t xml:space="preserve"> - wspólna podróż osób na tej samej trasie, w tym samym celu, samochodem jednego ze współpasażerów. Podróż samolotem, statkiem (łodzią, promem), motocyklem nie jest </w:t>
      </w:r>
      <w:r w:rsidR="00740C58">
        <w:rPr>
          <w:rFonts w:ascii="Verdana" w:hAnsi="Verdana" w:cs="Helvetica"/>
          <w:color w:val="333333"/>
          <w:sz w:val="20"/>
          <w:szCs w:val="20"/>
        </w:rPr>
        <w:t>podróżą</w:t>
      </w:r>
      <w:r w:rsidR="00341749" w:rsidRPr="00341749">
        <w:rPr>
          <w:rFonts w:ascii="Verdana" w:hAnsi="Verdana" w:cs="Helvetica"/>
          <w:color w:val="333333"/>
          <w:sz w:val="20"/>
          <w:szCs w:val="20"/>
        </w:rPr>
        <w:t xml:space="preserve"> </w:t>
      </w:r>
      <w:r w:rsidR="00A06B25" w:rsidRPr="00341749">
        <w:rPr>
          <w:rFonts w:ascii="Verdana" w:hAnsi="Verdana" w:cs="Helvetica"/>
          <w:color w:val="333333"/>
          <w:sz w:val="20"/>
          <w:szCs w:val="20"/>
        </w:rPr>
        <w:t>ekologiczn</w:t>
      </w:r>
      <w:r w:rsidR="00341749" w:rsidRPr="00341749">
        <w:rPr>
          <w:rFonts w:ascii="Verdana" w:hAnsi="Verdana" w:cs="Helvetica"/>
          <w:color w:val="333333"/>
          <w:sz w:val="20"/>
          <w:szCs w:val="20"/>
        </w:rPr>
        <w:t>ą</w:t>
      </w:r>
      <w:r w:rsidR="00A06B25" w:rsidRPr="00341749">
        <w:rPr>
          <w:rFonts w:ascii="Verdana" w:hAnsi="Verdana" w:cs="Helvetica"/>
          <w:color w:val="333333"/>
          <w:sz w:val="20"/>
          <w:szCs w:val="20"/>
        </w:rPr>
        <w:t>.</w:t>
      </w:r>
    </w:p>
    <w:p w14:paraId="520A1F7A" w14:textId="7F9A2314" w:rsidR="00A06B25" w:rsidRPr="00030565" w:rsidRDefault="00341749" w:rsidP="00030565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Verdana" w:hAnsi="Verdana" w:cs="Helvetica"/>
          <w:color w:val="333333"/>
          <w:sz w:val="20"/>
          <w:szCs w:val="20"/>
        </w:rPr>
      </w:pPr>
      <w:r w:rsidRPr="00341749">
        <w:rPr>
          <w:rFonts w:ascii="Verdana" w:hAnsi="Verdana" w:cs="Helvetica"/>
          <w:color w:val="333333"/>
          <w:sz w:val="20"/>
          <w:szCs w:val="20"/>
        </w:rPr>
        <w:t>Pracownicy</w:t>
      </w:r>
      <w:r w:rsidR="00A06B25" w:rsidRPr="00341749">
        <w:rPr>
          <w:rFonts w:ascii="Verdana" w:hAnsi="Verdana" w:cs="Helvetica"/>
          <w:color w:val="333333"/>
          <w:sz w:val="20"/>
          <w:szCs w:val="20"/>
        </w:rPr>
        <w:t xml:space="preserve"> ubiegający się o ww. ryczałt składają w Dziale Współpracy Zagranicznej  </w:t>
      </w:r>
      <w:r w:rsidR="00030565">
        <w:rPr>
          <w:rFonts w:ascii="Verdana" w:hAnsi="Verdana" w:cs="Helvetica"/>
          <w:color w:val="333333"/>
          <w:sz w:val="20"/>
          <w:szCs w:val="20"/>
        </w:rPr>
        <w:t xml:space="preserve">(DWZ) </w:t>
      </w:r>
      <w:r w:rsidR="00A06B25" w:rsidRPr="00341749">
        <w:rPr>
          <w:rStyle w:val="Pogrubienie"/>
          <w:rFonts w:ascii="Verdana" w:hAnsi="Verdana" w:cs="Helvetica"/>
          <w:color w:val="333333"/>
          <w:sz w:val="20"/>
          <w:szCs w:val="20"/>
        </w:rPr>
        <w:t>oświadczenie o planowanym przebiegu podróży</w:t>
      </w:r>
      <w:r w:rsidR="00A06B25" w:rsidRPr="00341749">
        <w:rPr>
          <w:rFonts w:ascii="Verdana" w:hAnsi="Verdana" w:cs="Helvetica"/>
          <w:color w:val="333333"/>
          <w:sz w:val="20"/>
          <w:szCs w:val="20"/>
        </w:rPr>
        <w:t> ze wskazaniem środka lokomocji. Ryczałt zostanie wypłacony wraz z pozostałym grantem Erasmus+, na podstawie złożonego wcześniej oświadczenia.</w:t>
      </w:r>
      <w:r w:rsidR="00030565">
        <w:rPr>
          <w:rFonts w:ascii="Verdana" w:hAnsi="Verdana" w:cs="Helvetica"/>
          <w:color w:val="333333"/>
          <w:sz w:val="20"/>
          <w:szCs w:val="20"/>
        </w:rPr>
        <w:t xml:space="preserve"> Po powrocie </w:t>
      </w:r>
      <w:r w:rsidR="00030565">
        <w:rPr>
          <w:rFonts w:ascii="Verdana" w:hAnsi="Verdana" w:cs="Helvetica"/>
          <w:color w:val="333333"/>
          <w:sz w:val="20"/>
          <w:szCs w:val="20"/>
        </w:rPr>
        <w:lastRenderedPageBreak/>
        <w:t xml:space="preserve">pracownik składa w DWZ </w:t>
      </w:r>
      <w:r w:rsidR="00030565" w:rsidRPr="00030565">
        <w:rPr>
          <w:rFonts w:ascii="Verdana" w:hAnsi="Verdana" w:cs="Helvetica"/>
          <w:b/>
          <w:bCs/>
          <w:color w:val="333333"/>
          <w:sz w:val="20"/>
          <w:szCs w:val="20"/>
        </w:rPr>
        <w:t>potwierdzenie odbycia podróży środkami niskoemisyjnymi</w:t>
      </w:r>
      <w:r w:rsidR="00030565">
        <w:rPr>
          <w:rFonts w:ascii="Verdana" w:hAnsi="Verdana" w:cs="Helvetica"/>
          <w:color w:val="333333"/>
          <w:sz w:val="20"/>
          <w:szCs w:val="20"/>
        </w:rPr>
        <w:t xml:space="preserve"> (ekologicznymi).</w:t>
      </w:r>
    </w:p>
    <w:p w14:paraId="7FD5B479" w14:textId="44797334" w:rsidR="00852F43" w:rsidRDefault="00A06B25" w:rsidP="00852F4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Verdana" w:hAnsi="Verdana" w:cs="Helvetica"/>
          <w:color w:val="333333"/>
          <w:sz w:val="20"/>
          <w:szCs w:val="20"/>
        </w:rPr>
      </w:pPr>
      <w:r w:rsidRPr="00341749">
        <w:rPr>
          <w:rFonts w:ascii="Verdana" w:hAnsi="Verdana" w:cs="Helvetica"/>
          <w:color w:val="333333"/>
          <w:sz w:val="20"/>
          <w:szCs w:val="20"/>
        </w:rPr>
        <w:t>Jeżeli podróż nie zostanie potwierdzona w wyżej wymieniony sposób,</w:t>
      </w:r>
    </w:p>
    <w:p w14:paraId="56411BA0" w14:textId="69B5FF21" w:rsidR="00852F43" w:rsidRDefault="00852F43" w:rsidP="00852F43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Verdana" w:hAnsi="Verdana" w:cs="Helvetica"/>
          <w:noProof/>
          <w:color w:val="333333"/>
          <w:sz w:val="20"/>
          <w:szCs w:val="20"/>
        </w:rPr>
      </w:pPr>
      <w:r>
        <w:rPr>
          <w:rFonts w:ascii="Verdana" w:hAnsi="Verdana" w:cs="Helvetica"/>
          <w:color w:val="333333"/>
          <w:sz w:val="20"/>
          <w:szCs w:val="20"/>
        </w:rPr>
        <w:t>pracownik</w:t>
      </w:r>
      <w:r w:rsidR="00A06B25" w:rsidRPr="00341749">
        <w:rPr>
          <w:rFonts w:ascii="Verdana" w:hAnsi="Verdana" w:cs="Helvetica"/>
          <w:color w:val="333333"/>
          <w:sz w:val="20"/>
          <w:szCs w:val="20"/>
        </w:rPr>
        <w:t xml:space="preserve"> zostanie wezwany do zwrotu kwoty wynikającej z uprawnień „GREEN TRAVEL”.</w:t>
      </w:r>
      <w:r w:rsidRPr="00852F43">
        <w:rPr>
          <w:rFonts w:ascii="Verdana" w:hAnsi="Verdana" w:cs="Helvetica"/>
          <w:noProof/>
          <w:color w:val="333333"/>
          <w:sz w:val="20"/>
          <w:szCs w:val="20"/>
        </w:rPr>
        <w:t xml:space="preserve"> </w:t>
      </w:r>
    </w:p>
    <w:p w14:paraId="421DCEA4" w14:textId="1561CCFC" w:rsidR="002E7A26" w:rsidRDefault="00030565" w:rsidP="00030565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Pogrubienie"/>
          <w:rFonts w:ascii="Verdana" w:hAnsi="Verdana" w:cs="Helvetica"/>
          <w:color w:val="333333"/>
          <w:sz w:val="20"/>
          <w:szCs w:val="20"/>
        </w:rPr>
      </w:pPr>
      <w:r>
        <w:rPr>
          <w:rFonts w:ascii="Verdana" w:hAnsi="Verdana" w:cs="Helvetica"/>
          <w:color w:val="333333"/>
          <w:sz w:val="20"/>
          <w:szCs w:val="20"/>
        </w:rPr>
        <w:t>P</w:t>
      </w:r>
      <w:r w:rsidR="00341749" w:rsidRPr="00341749">
        <w:rPr>
          <w:rFonts w:ascii="Verdana" w:hAnsi="Verdana" w:cs="Helvetica"/>
          <w:color w:val="333333"/>
          <w:sz w:val="20"/>
          <w:szCs w:val="20"/>
        </w:rPr>
        <w:t>racownik</w:t>
      </w:r>
      <w:r>
        <w:rPr>
          <w:rFonts w:ascii="Verdana" w:hAnsi="Verdana" w:cs="Helvetica"/>
          <w:color w:val="333333"/>
          <w:sz w:val="20"/>
          <w:szCs w:val="20"/>
        </w:rPr>
        <w:t>owi</w:t>
      </w:r>
      <w:r w:rsidR="00C93377" w:rsidRPr="00341749">
        <w:rPr>
          <w:rFonts w:ascii="Verdana" w:hAnsi="Verdana" w:cs="Helvetica"/>
          <w:color w:val="333333"/>
          <w:sz w:val="20"/>
          <w:szCs w:val="20"/>
        </w:rPr>
        <w:t xml:space="preserve"> </w:t>
      </w:r>
      <w:r>
        <w:rPr>
          <w:rFonts w:ascii="Verdana" w:hAnsi="Verdana" w:cs="Helvetica"/>
          <w:color w:val="333333"/>
          <w:sz w:val="20"/>
          <w:szCs w:val="20"/>
        </w:rPr>
        <w:t>n</w:t>
      </w:r>
      <w:r w:rsidRPr="00341749">
        <w:rPr>
          <w:rFonts w:ascii="Verdana" w:hAnsi="Verdana" w:cs="Helvetica"/>
          <w:color w:val="333333"/>
          <w:sz w:val="20"/>
          <w:szCs w:val="20"/>
        </w:rPr>
        <w:t xml:space="preserve">a podróż </w:t>
      </w:r>
      <w:r w:rsidR="00C93377" w:rsidRPr="00341749">
        <w:rPr>
          <w:rFonts w:ascii="Verdana" w:hAnsi="Verdana" w:cs="Helvetica"/>
          <w:color w:val="333333"/>
          <w:sz w:val="20"/>
          <w:szCs w:val="20"/>
        </w:rPr>
        <w:t>typu „GREEN TRAVEL” mogą zostać przyznane dodatkowe </w:t>
      </w:r>
      <w:r w:rsidR="00C93377" w:rsidRPr="00341749">
        <w:rPr>
          <w:rStyle w:val="Pogrubienie"/>
          <w:rFonts w:ascii="Verdana" w:hAnsi="Verdana" w:cs="Helvetica"/>
          <w:color w:val="333333"/>
          <w:sz w:val="20"/>
          <w:szCs w:val="20"/>
        </w:rPr>
        <w:t>maksymalnie 2 dni</w:t>
      </w:r>
      <w:r w:rsidR="00C93377" w:rsidRPr="00341749">
        <w:rPr>
          <w:rFonts w:ascii="Verdana" w:hAnsi="Verdana" w:cs="Helvetica"/>
          <w:color w:val="333333"/>
          <w:sz w:val="20"/>
          <w:szCs w:val="20"/>
        </w:rPr>
        <w:t> </w:t>
      </w:r>
      <w:r w:rsidR="00C93377" w:rsidRPr="00341749">
        <w:rPr>
          <w:rStyle w:val="Pogrubienie"/>
          <w:rFonts w:ascii="Verdana" w:hAnsi="Verdana" w:cs="Helvetica"/>
          <w:color w:val="333333"/>
          <w:sz w:val="20"/>
          <w:szCs w:val="20"/>
        </w:rPr>
        <w:t>na</w:t>
      </w:r>
      <w:r w:rsidR="002E7A26" w:rsidRPr="00341749">
        <w:rPr>
          <w:rStyle w:val="Pogrubienie"/>
          <w:rFonts w:ascii="Verdana" w:hAnsi="Verdana" w:cs="Helvetica"/>
          <w:color w:val="333333"/>
          <w:sz w:val="20"/>
          <w:szCs w:val="20"/>
        </w:rPr>
        <w:t xml:space="preserve"> </w:t>
      </w:r>
      <w:r w:rsidR="00C93377" w:rsidRPr="00341749">
        <w:rPr>
          <w:rStyle w:val="Pogrubienie"/>
          <w:rFonts w:ascii="Verdana" w:hAnsi="Verdana" w:cs="Helvetica"/>
          <w:color w:val="333333"/>
          <w:sz w:val="20"/>
          <w:szCs w:val="20"/>
        </w:rPr>
        <w:t>podróż</w:t>
      </w:r>
      <w:r w:rsidR="009C7E6D" w:rsidRPr="00341749">
        <w:rPr>
          <w:rFonts w:ascii="Verdana" w:hAnsi="Verdana" w:cs="Helvetica"/>
          <w:color w:val="333333"/>
          <w:sz w:val="20"/>
          <w:szCs w:val="20"/>
        </w:rPr>
        <w:t>”</w:t>
      </w:r>
      <w:r>
        <w:rPr>
          <w:rStyle w:val="Pogrubienie"/>
          <w:rFonts w:ascii="Verdana" w:hAnsi="Verdana" w:cs="Helvetica"/>
          <w:color w:val="333333"/>
          <w:sz w:val="20"/>
          <w:szCs w:val="20"/>
        </w:rPr>
        <w:t>:</w:t>
      </w:r>
    </w:p>
    <w:p w14:paraId="2E873DFD" w14:textId="77777777" w:rsidR="00030565" w:rsidRPr="00341749" w:rsidRDefault="00030565" w:rsidP="00030565">
      <w:pPr>
        <w:pStyle w:val="NormalnyWeb"/>
        <w:spacing w:before="0" w:beforeAutospacing="0" w:after="0" w:afterAutospacing="0" w:line="360" w:lineRule="auto"/>
        <w:ind w:left="720"/>
        <w:jc w:val="both"/>
        <w:rPr>
          <w:rStyle w:val="Pogrubienie"/>
          <w:rFonts w:ascii="Verdana" w:hAnsi="Verdana" w:cs="Helvetica"/>
          <w:color w:val="333333"/>
          <w:sz w:val="20"/>
          <w:szCs w:val="20"/>
        </w:rPr>
      </w:pPr>
    </w:p>
    <w:p w14:paraId="552D7819" w14:textId="636B6A2D" w:rsidR="009C7E6D" w:rsidRPr="00341749" w:rsidRDefault="009C7E6D" w:rsidP="00341749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Verdana" w:hAnsi="Verdana" w:cs="Helvetica"/>
          <w:color w:val="333333"/>
          <w:sz w:val="20"/>
          <w:szCs w:val="20"/>
        </w:rPr>
      </w:pPr>
      <w:r w:rsidRPr="00341749">
        <w:rPr>
          <w:rFonts w:ascii="Verdana" w:hAnsi="Verdana" w:cs="Helvetica"/>
          <w:color w:val="333333"/>
          <w:sz w:val="20"/>
          <w:szCs w:val="20"/>
        </w:rPr>
        <w:t>Na</w:t>
      </w:r>
      <w:r w:rsidR="00C93377" w:rsidRPr="00341749">
        <w:rPr>
          <w:rFonts w:ascii="Verdana" w:hAnsi="Verdana" w:cs="Helvetica"/>
          <w:color w:val="333333"/>
          <w:sz w:val="20"/>
          <w:szCs w:val="20"/>
        </w:rPr>
        <w:t xml:space="preserve"> podróż </w:t>
      </w:r>
      <w:r w:rsidRPr="00341749">
        <w:rPr>
          <w:rFonts w:ascii="Verdana" w:hAnsi="Verdana" w:cs="Helvetica"/>
          <w:color w:val="333333"/>
          <w:sz w:val="20"/>
          <w:szCs w:val="20"/>
        </w:rPr>
        <w:t xml:space="preserve">od 0 do </w:t>
      </w:r>
      <w:r w:rsidR="00341749" w:rsidRPr="00341749">
        <w:rPr>
          <w:rFonts w:ascii="Verdana" w:hAnsi="Verdana" w:cs="Helvetica"/>
          <w:color w:val="333333"/>
          <w:sz w:val="20"/>
          <w:szCs w:val="20"/>
        </w:rPr>
        <w:t>499</w:t>
      </w:r>
      <w:r w:rsidRPr="00341749">
        <w:rPr>
          <w:rFonts w:ascii="Verdana" w:hAnsi="Verdana" w:cs="Helvetica"/>
          <w:color w:val="333333"/>
          <w:sz w:val="20"/>
          <w:szCs w:val="20"/>
        </w:rPr>
        <w:t xml:space="preserve"> – 0 dodatkowych dni</w:t>
      </w:r>
    </w:p>
    <w:p w14:paraId="76FDD5B5" w14:textId="32CD87B8" w:rsidR="009C7E6D" w:rsidRPr="00341749" w:rsidRDefault="009C7E6D" w:rsidP="00341749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Verdana" w:hAnsi="Verdana" w:cs="Helvetica"/>
          <w:b/>
          <w:bCs/>
          <w:color w:val="333333"/>
          <w:sz w:val="20"/>
          <w:szCs w:val="20"/>
        </w:rPr>
      </w:pPr>
      <w:r w:rsidRPr="00341749">
        <w:rPr>
          <w:rStyle w:val="Pogrubienie"/>
          <w:rFonts w:ascii="Verdana" w:hAnsi="Verdana" w:cs="Helvetica"/>
          <w:b w:val="0"/>
          <w:bCs w:val="0"/>
          <w:color w:val="333333"/>
          <w:sz w:val="20"/>
          <w:szCs w:val="20"/>
        </w:rPr>
        <w:t xml:space="preserve">Na podróż </w:t>
      </w:r>
      <w:r w:rsidR="00341749" w:rsidRPr="00341749">
        <w:rPr>
          <w:rStyle w:val="Pogrubienie"/>
          <w:rFonts w:ascii="Verdana" w:hAnsi="Verdana" w:cs="Helvetica"/>
          <w:b w:val="0"/>
          <w:bCs w:val="0"/>
          <w:color w:val="333333"/>
          <w:sz w:val="20"/>
          <w:szCs w:val="20"/>
        </w:rPr>
        <w:t xml:space="preserve">od </w:t>
      </w:r>
      <w:r w:rsidRPr="00341749">
        <w:rPr>
          <w:rStyle w:val="Pogrubienie"/>
          <w:rFonts w:ascii="Verdana" w:hAnsi="Verdana" w:cs="Helvetica"/>
          <w:b w:val="0"/>
          <w:bCs w:val="0"/>
          <w:color w:val="333333"/>
          <w:sz w:val="20"/>
          <w:szCs w:val="20"/>
        </w:rPr>
        <w:t>50</w:t>
      </w:r>
      <w:r w:rsidR="00341749" w:rsidRPr="00341749">
        <w:rPr>
          <w:rStyle w:val="Pogrubienie"/>
          <w:rFonts w:ascii="Verdana" w:hAnsi="Verdana" w:cs="Helvetica"/>
          <w:b w:val="0"/>
          <w:bCs w:val="0"/>
          <w:color w:val="333333"/>
          <w:sz w:val="20"/>
          <w:szCs w:val="20"/>
        </w:rPr>
        <w:t>0</w:t>
      </w:r>
      <w:r w:rsidRPr="00341749">
        <w:rPr>
          <w:rStyle w:val="Pogrubienie"/>
          <w:rFonts w:ascii="Verdana" w:hAnsi="Verdana" w:cs="Helvetica"/>
          <w:b w:val="0"/>
          <w:bCs w:val="0"/>
          <w:color w:val="333333"/>
          <w:sz w:val="20"/>
          <w:szCs w:val="20"/>
        </w:rPr>
        <w:t xml:space="preserve"> </w:t>
      </w:r>
      <w:r w:rsidR="00C93377" w:rsidRPr="00341749">
        <w:rPr>
          <w:rStyle w:val="Pogrubienie"/>
          <w:rFonts w:ascii="Verdana" w:hAnsi="Verdana" w:cs="Helvetica"/>
          <w:b w:val="0"/>
          <w:bCs w:val="0"/>
          <w:color w:val="333333"/>
          <w:sz w:val="20"/>
          <w:szCs w:val="20"/>
        </w:rPr>
        <w:t xml:space="preserve">do </w:t>
      </w:r>
      <w:r w:rsidR="00341749" w:rsidRPr="00341749">
        <w:rPr>
          <w:rStyle w:val="Pogrubienie"/>
          <w:rFonts w:ascii="Verdana" w:hAnsi="Verdana" w:cs="Helvetica"/>
          <w:b w:val="0"/>
          <w:bCs w:val="0"/>
          <w:color w:val="333333"/>
          <w:sz w:val="20"/>
          <w:szCs w:val="20"/>
        </w:rPr>
        <w:t>2999</w:t>
      </w:r>
      <w:r w:rsidR="00C93377" w:rsidRPr="00341749">
        <w:rPr>
          <w:rStyle w:val="Pogrubienie"/>
          <w:rFonts w:ascii="Verdana" w:hAnsi="Verdana" w:cs="Helvetica"/>
          <w:b w:val="0"/>
          <w:bCs w:val="0"/>
          <w:color w:val="333333"/>
          <w:sz w:val="20"/>
          <w:szCs w:val="20"/>
        </w:rPr>
        <w:t xml:space="preserve"> km</w:t>
      </w:r>
      <w:r w:rsidR="00C93377" w:rsidRPr="00341749">
        <w:rPr>
          <w:rFonts w:ascii="Verdana" w:hAnsi="Verdana" w:cs="Helvetica"/>
          <w:b/>
          <w:bCs/>
          <w:color w:val="333333"/>
          <w:sz w:val="20"/>
          <w:szCs w:val="20"/>
        </w:rPr>
        <w:t xml:space="preserve"> – </w:t>
      </w:r>
      <w:r w:rsidR="00C93377" w:rsidRPr="00341749">
        <w:rPr>
          <w:rFonts w:ascii="Verdana" w:hAnsi="Verdana" w:cs="Helvetica"/>
          <w:color w:val="333333"/>
          <w:sz w:val="20"/>
          <w:szCs w:val="20"/>
        </w:rPr>
        <w:t>1 dodatkowy dzień</w:t>
      </w:r>
    </w:p>
    <w:p w14:paraId="44E21544" w14:textId="49B1ACD2" w:rsidR="00A06B25" w:rsidRPr="00341749" w:rsidRDefault="00341749" w:rsidP="0034174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Verdana" w:hAnsi="Verdana" w:cs="Helvetica"/>
          <w:color w:val="333333"/>
          <w:sz w:val="20"/>
          <w:szCs w:val="20"/>
        </w:rPr>
      </w:pPr>
      <w:r w:rsidRPr="00341749">
        <w:rPr>
          <w:rFonts w:ascii="Verdana" w:hAnsi="Verdana"/>
          <w:sz w:val="20"/>
          <w:szCs w:val="20"/>
        </w:rPr>
        <w:t>Na podróż p</w:t>
      </w:r>
      <w:r w:rsidR="00A06B25" w:rsidRPr="00341749">
        <w:rPr>
          <w:rFonts w:ascii="Verdana" w:hAnsi="Verdana"/>
          <w:sz w:val="20"/>
          <w:szCs w:val="20"/>
        </w:rPr>
        <w:t xml:space="preserve">owyżej 3000 km – </w:t>
      </w:r>
      <w:r w:rsidRPr="00341749">
        <w:rPr>
          <w:rFonts w:ascii="Verdana" w:hAnsi="Verdana"/>
          <w:sz w:val="20"/>
          <w:szCs w:val="20"/>
        </w:rPr>
        <w:t>2</w:t>
      </w:r>
      <w:r w:rsidR="00A06B25" w:rsidRPr="00341749">
        <w:rPr>
          <w:rFonts w:ascii="Verdana" w:hAnsi="Verdana"/>
          <w:sz w:val="20"/>
          <w:szCs w:val="20"/>
        </w:rPr>
        <w:t xml:space="preserve"> </w:t>
      </w:r>
      <w:r w:rsidRPr="00341749">
        <w:rPr>
          <w:rFonts w:ascii="Verdana" w:hAnsi="Verdana"/>
          <w:sz w:val="20"/>
          <w:szCs w:val="20"/>
        </w:rPr>
        <w:t>dodatkowe dni</w:t>
      </w:r>
      <w:r w:rsidR="00A06B25" w:rsidRPr="00341749">
        <w:rPr>
          <w:rFonts w:ascii="Verdana" w:hAnsi="Verdana"/>
          <w:sz w:val="20"/>
          <w:szCs w:val="20"/>
        </w:rPr>
        <w:t xml:space="preserve"> </w:t>
      </w:r>
    </w:p>
    <w:p w14:paraId="12470F2C" w14:textId="1C6AFEEC" w:rsidR="002E4815" w:rsidRPr="00341749" w:rsidRDefault="002E4815" w:rsidP="00341749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color w:val="FF0000"/>
          <w:sz w:val="20"/>
          <w:szCs w:val="20"/>
        </w:rPr>
      </w:pPr>
    </w:p>
    <w:sectPr w:rsidR="002E4815" w:rsidRPr="003417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F0E0" w14:textId="77777777" w:rsidR="00D66E06" w:rsidRDefault="00D66E06" w:rsidP="007A2186">
      <w:pPr>
        <w:spacing w:after="0" w:line="240" w:lineRule="auto"/>
      </w:pPr>
      <w:r>
        <w:separator/>
      </w:r>
    </w:p>
  </w:endnote>
  <w:endnote w:type="continuationSeparator" w:id="0">
    <w:p w14:paraId="02E89CBC" w14:textId="77777777" w:rsidR="00D66E06" w:rsidRDefault="00D66E06" w:rsidP="007A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DE56" w14:textId="77777777" w:rsidR="00D66E06" w:rsidRDefault="00D66E06" w:rsidP="007A2186">
      <w:pPr>
        <w:spacing w:after="0" w:line="240" w:lineRule="auto"/>
      </w:pPr>
      <w:r>
        <w:separator/>
      </w:r>
    </w:p>
  </w:footnote>
  <w:footnote w:type="continuationSeparator" w:id="0">
    <w:p w14:paraId="2A94ACE5" w14:textId="77777777" w:rsidR="00D66E06" w:rsidRDefault="00D66E06" w:rsidP="007A2186">
      <w:pPr>
        <w:spacing w:after="0" w:line="240" w:lineRule="auto"/>
      </w:pPr>
      <w:r>
        <w:continuationSeparator/>
      </w:r>
    </w:p>
  </w:footnote>
  <w:footnote w:id="1">
    <w:p w14:paraId="76C630E7" w14:textId="5FBE8C0B" w:rsidR="006061B9" w:rsidRPr="00E14531" w:rsidRDefault="006061B9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14531">
        <w:rPr>
          <w:rFonts w:cstheme="minorHAnsi"/>
          <w:color w:val="3C3C4C"/>
          <w:sz w:val="18"/>
          <w:szCs w:val="18"/>
          <w:shd w:val="clear" w:color="auto" w:fill="FFFFFF"/>
        </w:rPr>
        <w:t>(</w:t>
      </w:r>
      <w:r w:rsidRPr="00E14531">
        <w:rPr>
          <w:rFonts w:cstheme="minorHAnsi"/>
          <w:sz w:val="18"/>
          <w:szCs w:val="18"/>
          <w:shd w:val="clear" w:color="auto" w:fill="FFFFFF"/>
        </w:rPr>
        <w:t>wspólna podróż samochodem co najmniej 2 osób na tej samej trasie, w tym samym celu).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A99C" w14:textId="37BFA016" w:rsidR="008F25B1" w:rsidRDefault="008F25B1">
    <w:pPr>
      <w:pStyle w:val="Nagwek"/>
    </w:pPr>
    <w:r>
      <w:t xml:space="preserve">                                              </w:t>
    </w:r>
    <w:r w:rsidR="00391DBC">
      <w:t xml:space="preserve">                       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08FE"/>
    <w:multiLevelType w:val="hybridMultilevel"/>
    <w:tmpl w:val="4A4CC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E5C53"/>
    <w:multiLevelType w:val="hybridMultilevel"/>
    <w:tmpl w:val="428EBDD8"/>
    <w:lvl w:ilvl="0" w:tplc="6D50EDD0">
      <w:start w:val="1"/>
      <w:numFmt w:val="bullet"/>
      <w:lvlText w:val="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320F20B1"/>
    <w:multiLevelType w:val="hybridMultilevel"/>
    <w:tmpl w:val="B16C3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1078C"/>
    <w:multiLevelType w:val="hybridMultilevel"/>
    <w:tmpl w:val="47DC59AA"/>
    <w:lvl w:ilvl="0" w:tplc="6D50ED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EC1C29"/>
    <w:multiLevelType w:val="hybridMultilevel"/>
    <w:tmpl w:val="28CC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D6C47"/>
    <w:multiLevelType w:val="hybridMultilevel"/>
    <w:tmpl w:val="5504ED5A"/>
    <w:lvl w:ilvl="0" w:tplc="66486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533B2"/>
    <w:multiLevelType w:val="hybridMultilevel"/>
    <w:tmpl w:val="CE6E0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647C"/>
    <w:multiLevelType w:val="hybridMultilevel"/>
    <w:tmpl w:val="54046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86"/>
    <w:rsid w:val="000270E0"/>
    <w:rsid w:val="00030565"/>
    <w:rsid w:val="00031ACC"/>
    <w:rsid w:val="00135C25"/>
    <w:rsid w:val="001E21B3"/>
    <w:rsid w:val="002C6ACA"/>
    <w:rsid w:val="002E4815"/>
    <w:rsid w:val="002E7A26"/>
    <w:rsid w:val="00341749"/>
    <w:rsid w:val="00391DBC"/>
    <w:rsid w:val="003F0D81"/>
    <w:rsid w:val="005A71FD"/>
    <w:rsid w:val="005D287E"/>
    <w:rsid w:val="005D29F6"/>
    <w:rsid w:val="006061B9"/>
    <w:rsid w:val="00740C58"/>
    <w:rsid w:val="007A2186"/>
    <w:rsid w:val="00852F43"/>
    <w:rsid w:val="008A2722"/>
    <w:rsid w:val="008F25B1"/>
    <w:rsid w:val="00916E6E"/>
    <w:rsid w:val="00985664"/>
    <w:rsid w:val="009C7E6D"/>
    <w:rsid w:val="00A06B25"/>
    <w:rsid w:val="00A13A8F"/>
    <w:rsid w:val="00B7527A"/>
    <w:rsid w:val="00C93377"/>
    <w:rsid w:val="00D3777F"/>
    <w:rsid w:val="00D66E06"/>
    <w:rsid w:val="00E14531"/>
    <w:rsid w:val="00E9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931FF"/>
  <w15:chartTrackingRefBased/>
  <w15:docId w15:val="{FED96D10-A0AE-42FA-A616-4C443523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1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1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86"/>
  </w:style>
  <w:style w:type="paragraph" w:styleId="Stopka">
    <w:name w:val="footer"/>
    <w:basedOn w:val="Normalny"/>
    <w:link w:val="StopkaZnak"/>
    <w:uiPriority w:val="99"/>
    <w:unhideWhenUsed/>
    <w:rsid w:val="007A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86"/>
  </w:style>
  <w:style w:type="paragraph" w:styleId="Tekstdymka">
    <w:name w:val="Balloon Text"/>
    <w:basedOn w:val="Normalny"/>
    <w:link w:val="TekstdymkaZnak"/>
    <w:uiPriority w:val="99"/>
    <w:semiHidden/>
    <w:unhideWhenUsed/>
    <w:rsid w:val="008A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2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9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3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9337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1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1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6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A698B-FC1E-4FEC-8B47-AA856935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Kadaj-Kuca</dc:creator>
  <cp:keywords/>
  <dc:description/>
  <cp:lastModifiedBy>Joanna Ruszel</cp:lastModifiedBy>
  <cp:revision>11</cp:revision>
  <cp:lastPrinted>2023-12-19T10:55:00Z</cp:lastPrinted>
  <dcterms:created xsi:type="dcterms:W3CDTF">2024-09-03T08:03:00Z</dcterms:created>
  <dcterms:modified xsi:type="dcterms:W3CDTF">2024-09-20T09:58:00Z</dcterms:modified>
</cp:coreProperties>
</file>